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190055" w14:textId="35CBB13F" w:rsidR="008F75BB" w:rsidRPr="00017C98" w:rsidRDefault="00017C98" w:rsidP="00017C98">
      <w:pPr>
        <w:pStyle w:val="NoSpacing"/>
        <w:rPr>
          <w:rFonts w:ascii="Britannic Bold" w:hAnsi="Britannic Bold"/>
          <w:sz w:val="36"/>
          <w:szCs w:val="36"/>
        </w:rPr>
      </w:pPr>
      <w:r w:rsidRPr="00017C98">
        <w:rPr>
          <w:rFonts w:ascii="Britannic Bold" w:hAnsi="Britannic Bold"/>
          <w:sz w:val="36"/>
          <w:szCs w:val="36"/>
        </w:rPr>
        <w:t>Clarion</w:t>
      </w:r>
    </w:p>
    <w:p w14:paraId="625B9C4B" w14:textId="4643E8B6" w:rsidR="00017C98" w:rsidRPr="00017C98" w:rsidRDefault="00017C98" w:rsidP="00017C98">
      <w:pPr>
        <w:pStyle w:val="NoSpacing"/>
        <w:rPr>
          <w:rFonts w:ascii="Britannic Bold" w:hAnsi="Britannic Bold"/>
          <w:sz w:val="36"/>
          <w:szCs w:val="36"/>
        </w:rPr>
      </w:pPr>
      <w:r w:rsidRPr="00017C98">
        <w:rPr>
          <w:rFonts w:ascii="Britannic Bold" w:hAnsi="Britannic Bold"/>
          <w:sz w:val="36"/>
          <w:szCs w:val="36"/>
        </w:rPr>
        <w:t>Public</w:t>
      </w:r>
    </w:p>
    <w:p w14:paraId="364367E2" w14:textId="5F13FE16" w:rsidR="00017C98" w:rsidRDefault="00017C98" w:rsidP="00017C98">
      <w:pPr>
        <w:pStyle w:val="NoSpacing"/>
        <w:rPr>
          <w:rFonts w:ascii="Britannic Bold" w:hAnsi="Britannic Bold"/>
          <w:sz w:val="36"/>
          <w:szCs w:val="36"/>
        </w:rPr>
      </w:pPr>
      <w:r w:rsidRPr="00017C98">
        <w:rPr>
          <w:rFonts w:ascii="Britannic Bold" w:hAnsi="Britannic Bold"/>
          <w:sz w:val="36"/>
          <w:szCs w:val="36"/>
        </w:rPr>
        <w:t>Library</w:t>
      </w:r>
      <w:r>
        <w:rPr>
          <w:rFonts w:ascii="Britannic Bold" w:hAnsi="Britannic Bold"/>
          <w:sz w:val="36"/>
          <w:szCs w:val="36"/>
        </w:rPr>
        <w:tab/>
      </w:r>
      <w:r>
        <w:rPr>
          <w:rFonts w:ascii="Britannic Bold" w:hAnsi="Britannic Bold"/>
          <w:sz w:val="36"/>
          <w:szCs w:val="36"/>
        </w:rPr>
        <w:tab/>
      </w:r>
      <w:r>
        <w:rPr>
          <w:rFonts w:ascii="Britannic Bold" w:hAnsi="Britannic Bold"/>
          <w:sz w:val="36"/>
          <w:szCs w:val="36"/>
        </w:rPr>
        <w:tab/>
        <w:t>Circulation Policy</w:t>
      </w:r>
    </w:p>
    <w:p w14:paraId="1D0768C3" w14:textId="404AC15A" w:rsidR="00017C98" w:rsidRDefault="00017C98" w:rsidP="00017C98">
      <w:pPr>
        <w:pStyle w:val="NoSpacing"/>
        <w:rPr>
          <w:rFonts w:ascii="Britannic Bold" w:hAnsi="Britannic Bold"/>
          <w:sz w:val="36"/>
          <w:szCs w:val="36"/>
        </w:rPr>
      </w:pPr>
    </w:p>
    <w:p w14:paraId="0EE88299" w14:textId="28E350F6" w:rsidR="00017C98" w:rsidRDefault="00017C98" w:rsidP="00017C98">
      <w:pPr>
        <w:pStyle w:val="NoSpacing"/>
        <w:rPr>
          <w:rFonts w:ascii="Britannic Bold" w:hAnsi="Britannic Bold"/>
          <w:sz w:val="32"/>
          <w:szCs w:val="32"/>
        </w:rPr>
      </w:pPr>
      <w:r>
        <w:rPr>
          <w:rFonts w:ascii="Britannic Bold" w:hAnsi="Britannic Bold"/>
          <w:sz w:val="32"/>
          <w:szCs w:val="32"/>
        </w:rPr>
        <w:t>P</w:t>
      </w:r>
      <w:r w:rsidR="00C51270">
        <w:rPr>
          <w:rFonts w:ascii="Britannic Bold" w:hAnsi="Britannic Bold"/>
          <w:sz w:val="32"/>
          <w:szCs w:val="32"/>
        </w:rPr>
        <w:t>urpose</w:t>
      </w:r>
      <w:bookmarkStart w:id="0" w:name="_GoBack"/>
      <w:bookmarkEnd w:id="0"/>
    </w:p>
    <w:p w14:paraId="0996F133" w14:textId="7392AAC3" w:rsidR="00017C98" w:rsidRDefault="00017C98" w:rsidP="00017C98">
      <w:pPr>
        <w:pStyle w:val="NoSpacing"/>
        <w:rPr>
          <w:rFonts w:ascii="Times New Roman" w:hAnsi="Times New Roman" w:cs="Times New Roman"/>
          <w:sz w:val="28"/>
          <w:szCs w:val="28"/>
        </w:rPr>
      </w:pPr>
      <w:r>
        <w:rPr>
          <w:rFonts w:ascii="Times New Roman" w:hAnsi="Times New Roman" w:cs="Times New Roman"/>
          <w:sz w:val="28"/>
          <w:szCs w:val="28"/>
        </w:rPr>
        <w:t>The Clarion Public Library, to establish fair and equal access to library materials, has developed the following circulation policy for the eligible patrons of the Clarion Public Library.</w:t>
      </w:r>
    </w:p>
    <w:p w14:paraId="5CADF5CC" w14:textId="47B9D2BC" w:rsidR="00017C98" w:rsidRDefault="00017C98" w:rsidP="00017C98">
      <w:pPr>
        <w:pStyle w:val="NoSpacing"/>
        <w:rPr>
          <w:rFonts w:ascii="Britannic Bold" w:hAnsi="Britannic Bold" w:cs="Times New Roman"/>
          <w:sz w:val="32"/>
          <w:szCs w:val="32"/>
        </w:rPr>
      </w:pPr>
      <w:r>
        <w:rPr>
          <w:rFonts w:ascii="Britannic Bold" w:hAnsi="Britannic Bold" w:cs="Times New Roman"/>
          <w:sz w:val="32"/>
          <w:szCs w:val="32"/>
        </w:rPr>
        <w:t>Obtaining a Library Card</w:t>
      </w:r>
    </w:p>
    <w:p w14:paraId="3ED64F50" w14:textId="5CB2C467" w:rsidR="00017C98" w:rsidRDefault="00017C98" w:rsidP="00017C98">
      <w:pPr>
        <w:pStyle w:val="NoSpacing"/>
        <w:rPr>
          <w:rFonts w:ascii="Times New Roman" w:hAnsi="Times New Roman" w:cs="Times New Roman"/>
          <w:sz w:val="28"/>
          <w:szCs w:val="28"/>
        </w:rPr>
      </w:pPr>
      <w:r>
        <w:rPr>
          <w:rFonts w:ascii="Times New Roman" w:hAnsi="Times New Roman" w:cs="Times New Roman"/>
          <w:sz w:val="28"/>
          <w:szCs w:val="28"/>
        </w:rPr>
        <w:t xml:space="preserve">Clarion </w:t>
      </w:r>
      <w:r w:rsidR="00FA5172">
        <w:rPr>
          <w:rFonts w:ascii="Times New Roman" w:hAnsi="Times New Roman" w:cs="Times New Roman"/>
          <w:sz w:val="28"/>
          <w:szCs w:val="28"/>
        </w:rPr>
        <w:t>or rural</w:t>
      </w:r>
      <w:r>
        <w:rPr>
          <w:rFonts w:ascii="Times New Roman" w:hAnsi="Times New Roman" w:cs="Times New Roman"/>
          <w:sz w:val="28"/>
          <w:szCs w:val="28"/>
        </w:rPr>
        <w:t xml:space="preserve"> Wright </w:t>
      </w:r>
      <w:r w:rsidR="00D70724">
        <w:rPr>
          <w:rFonts w:ascii="Times New Roman" w:hAnsi="Times New Roman" w:cs="Times New Roman"/>
          <w:sz w:val="28"/>
          <w:szCs w:val="28"/>
        </w:rPr>
        <w:t>C</w:t>
      </w:r>
      <w:r>
        <w:rPr>
          <w:rFonts w:ascii="Times New Roman" w:hAnsi="Times New Roman" w:cs="Times New Roman"/>
          <w:sz w:val="28"/>
          <w:szCs w:val="28"/>
        </w:rPr>
        <w:t xml:space="preserve">ounty residents with a current address may be issued a Clarion Public Library card.  Anyone </w:t>
      </w:r>
      <w:r w:rsidR="00D70724">
        <w:rPr>
          <w:rFonts w:ascii="Times New Roman" w:hAnsi="Times New Roman" w:cs="Times New Roman"/>
          <w:sz w:val="28"/>
          <w:szCs w:val="28"/>
        </w:rPr>
        <w:t xml:space="preserve">6 </w:t>
      </w:r>
      <w:r>
        <w:rPr>
          <w:rFonts w:ascii="Times New Roman" w:hAnsi="Times New Roman" w:cs="Times New Roman"/>
          <w:sz w:val="28"/>
          <w:szCs w:val="28"/>
        </w:rPr>
        <w:t>years</w:t>
      </w:r>
      <w:r w:rsidR="00D70724">
        <w:rPr>
          <w:rFonts w:ascii="Times New Roman" w:hAnsi="Times New Roman" w:cs="Times New Roman"/>
          <w:sz w:val="28"/>
          <w:szCs w:val="28"/>
        </w:rPr>
        <w:t xml:space="preserve"> </w:t>
      </w:r>
      <w:r>
        <w:rPr>
          <w:rFonts w:ascii="Times New Roman" w:hAnsi="Times New Roman" w:cs="Times New Roman"/>
          <w:sz w:val="28"/>
          <w:szCs w:val="28"/>
        </w:rPr>
        <w:t>of age or older may apply f</w:t>
      </w:r>
      <w:r w:rsidR="00D70724">
        <w:rPr>
          <w:rFonts w:ascii="Times New Roman" w:hAnsi="Times New Roman" w:cs="Times New Roman"/>
          <w:sz w:val="28"/>
          <w:szCs w:val="28"/>
        </w:rPr>
        <w:t>or a library card</w:t>
      </w:r>
      <w:r>
        <w:rPr>
          <w:rFonts w:ascii="Times New Roman" w:hAnsi="Times New Roman" w:cs="Times New Roman"/>
          <w:sz w:val="28"/>
          <w:szCs w:val="28"/>
        </w:rPr>
        <w:t xml:space="preserve">. </w:t>
      </w:r>
      <w:r w:rsidR="00D70724">
        <w:rPr>
          <w:rFonts w:ascii="Times New Roman" w:hAnsi="Times New Roman" w:cs="Times New Roman"/>
          <w:sz w:val="28"/>
          <w:szCs w:val="28"/>
        </w:rPr>
        <w:t xml:space="preserve">Patrons under the age of 14 must have a parent or guardian present to apply for a library card. </w:t>
      </w:r>
      <w:r>
        <w:rPr>
          <w:rFonts w:ascii="Times New Roman" w:hAnsi="Times New Roman" w:cs="Times New Roman"/>
          <w:sz w:val="28"/>
          <w:szCs w:val="28"/>
        </w:rPr>
        <w:t xml:space="preserve">Identification with current physical address </w:t>
      </w:r>
      <w:r w:rsidR="00F80575">
        <w:rPr>
          <w:rFonts w:ascii="Times New Roman" w:hAnsi="Times New Roman" w:cs="Times New Roman"/>
          <w:sz w:val="28"/>
          <w:szCs w:val="28"/>
        </w:rPr>
        <w:t>will be</w:t>
      </w:r>
      <w:r>
        <w:rPr>
          <w:rFonts w:ascii="Times New Roman" w:hAnsi="Times New Roman" w:cs="Times New Roman"/>
          <w:sz w:val="28"/>
          <w:szCs w:val="28"/>
        </w:rPr>
        <w:t xml:space="preserve"> required. </w:t>
      </w:r>
    </w:p>
    <w:p w14:paraId="68CD15CE" w14:textId="7E2D361E" w:rsidR="00F80575" w:rsidRDefault="00F80575" w:rsidP="00017C98">
      <w:pPr>
        <w:pStyle w:val="NoSpacing"/>
        <w:rPr>
          <w:rFonts w:ascii="Times New Roman" w:hAnsi="Times New Roman" w:cs="Times New Roman"/>
          <w:sz w:val="28"/>
          <w:szCs w:val="28"/>
        </w:rPr>
      </w:pPr>
      <w:r>
        <w:rPr>
          <w:rFonts w:ascii="Times New Roman" w:hAnsi="Times New Roman" w:cs="Times New Roman"/>
          <w:sz w:val="28"/>
          <w:szCs w:val="28"/>
        </w:rPr>
        <w:t>Library card holders are responsible for all fees, fines, and materials checked out on their card. Parents or legal guardians assume responsibility for lost, stolen, damaged or overdue items on their minor’s cards.</w:t>
      </w:r>
    </w:p>
    <w:p w14:paraId="0958BA34" w14:textId="172CA669" w:rsidR="0098459C" w:rsidRDefault="0098459C" w:rsidP="00017C98">
      <w:pPr>
        <w:pStyle w:val="NoSpacing"/>
        <w:rPr>
          <w:rFonts w:ascii="Britannic Bold" w:hAnsi="Britannic Bold" w:cs="Times New Roman"/>
          <w:sz w:val="32"/>
          <w:szCs w:val="32"/>
        </w:rPr>
      </w:pPr>
      <w:r>
        <w:rPr>
          <w:rFonts w:ascii="Britannic Bold" w:hAnsi="Britannic Bold" w:cs="Times New Roman"/>
          <w:sz w:val="32"/>
          <w:szCs w:val="32"/>
        </w:rPr>
        <w:t>Loan periods</w:t>
      </w:r>
    </w:p>
    <w:p w14:paraId="7B14C6B3" w14:textId="2B41DD0C" w:rsidR="00997C72" w:rsidRDefault="0098459C" w:rsidP="00017C98">
      <w:pPr>
        <w:pStyle w:val="NoSpacing"/>
        <w:rPr>
          <w:rFonts w:ascii="Times New Roman" w:hAnsi="Times New Roman" w:cs="Times New Roman"/>
          <w:sz w:val="28"/>
          <w:szCs w:val="28"/>
        </w:rPr>
      </w:pPr>
      <w:r>
        <w:rPr>
          <w:rFonts w:ascii="Times New Roman" w:hAnsi="Times New Roman" w:cs="Times New Roman"/>
          <w:sz w:val="28"/>
          <w:szCs w:val="28"/>
        </w:rPr>
        <w:t xml:space="preserve">Patrons may borrow up to </w:t>
      </w:r>
      <w:r w:rsidR="00FA5172">
        <w:rPr>
          <w:rFonts w:ascii="Times New Roman" w:hAnsi="Times New Roman" w:cs="Times New Roman"/>
          <w:sz w:val="28"/>
          <w:szCs w:val="28"/>
        </w:rPr>
        <w:t>twenty-five</w:t>
      </w:r>
      <w:r>
        <w:rPr>
          <w:rFonts w:ascii="Times New Roman" w:hAnsi="Times New Roman" w:cs="Times New Roman"/>
          <w:sz w:val="28"/>
          <w:szCs w:val="28"/>
        </w:rPr>
        <w:t xml:space="preserve"> (2</w:t>
      </w:r>
      <w:r w:rsidR="00FA5172">
        <w:rPr>
          <w:rFonts w:ascii="Times New Roman" w:hAnsi="Times New Roman" w:cs="Times New Roman"/>
          <w:sz w:val="28"/>
          <w:szCs w:val="28"/>
        </w:rPr>
        <w:t>5</w:t>
      </w:r>
      <w:r>
        <w:rPr>
          <w:rFonts w:ascii="Times New Roman" w:hAnsi="Times New Roman" w:cs="Times New Roman"/>
          <w:sz w:val="28"/>
          <w:szCs w:val="28"/>
        </w:rPr>
        <w:t>)</w:t>
      </w:r>
      <w:r w:rsidR="00997C72">
        <w:rPr>
          <w:rFonts w:ascii="Times New Roman" w:hAnsi="Times New Roman" w:cs="Times New Roman"/>
          <w:sz w:val="28"/>
          <w:szCs w:val="28"/>
        </w:rPr>
        <w:t xml:space="preserve"> items per patron.</w:t>
      </w:r>
    </w:p>
    <w:p w14:paraId="26F8BFA5" w14:textId="04C7CB6E" w:rsidR="0098459C" w:rsidRDefault="00997C72" w:rsidP="00017C98">
      <w:pPr>
        <w:pStyle w:val="NoSpacing"/>
        <w:rPr>
          <w:rFonts w:ascii="Times New Roman" w:hAnsi="Times New Roman" w:cs="Times New Roman"/>
          <w:sz w:val="28"/>
          <w:szCs w:val="28"/>
        </w:rPr>
      </w:pPr>
      <w:r>
        <w:rPr>
          <w:rFonts w:ascii="Times New Roman" w:hAnsi="Times New Roman" w:cs="Times New Roman"/>
          <w:sz w:val="28"/>
          <w:szCs w:val="28"/>
        </w:rPr>
        <w:t>Patrons may borrow up to four (4) movies per household.</w:t>
      </w:r>
    </w:p>
    <w:p w14:paraId="2D502B79" w14:textId="5628AFDD" w:rsidR="00997C72" w:rsidRDefault="00997C72" w:rsidP="00017C98">
      <w:pPr>
        <w:pStyle w:val="NoSpacing"/>
        <w:rPr>
          <w:rFonts w:ascii="Times New Roman" w:hAnsi="Times New Roman" w:cs="Times New Roman"/>
          <w:sz w:val="28"/>
          <w:szCs w:val="28"/>
        </w:rPr>
      </w:pPr>
      <w:r>
        <w:rPr>
          <w:rFonts w:ascii="Times New Roman" w:hAnsi="Times New Roman" w:cs="Times New Roman"/>
          <w:sz w:val="28"/>
          <w:szCs w:val="28"/>
        </w:rPr>
        <w:t>Loan Periods for circulating materials:</w:t>
      </w:r>
    </w:p>
    <w:p w14:paraId="71EF8C05" w14:textId="25DAD7B1" w:rsidR="00997C72" w:rsidRDefault="00997C72" w:rsidP="00017C98">
      <w:pPr>
        <w:pStyle w:val="NoSpacing"/>
        <w:rPr>
          <w:rFonts w:ascii="Times New Roman" w:hAnsi="Times New Roman" w:cs="Times New Roman"/>
          <w:sz w:val="28"/>
          <w:szCs w:val="28"/>
        </w:rPr>
      </w:pPr>
      <w:r>
        <w:rPr>
          <w:rFonts w:ascii="Times New Roman" w:hAnsi="Times New Roman" w:cs="Times New Roman"/>
          <w:sz w:val="28"/>
          <w:szCs w:val="28"/>
        </w:rPr>
        <w:tab/>
        <w:t>Books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A070E0">
        <w:rPr>
          <w:rFonts w:ascii="Times New Roman" w:hAnsi="Times New Roman" w:cs="Times New Roman"/>
          <w:sz w:val="28"/>
          <w:szCs w:val="28"/>
        </w:rPr>
        <w:t>1</w:t>
      </w:r>
      <w:r>
        <w:rPr>
          <w:rFonts w:ascii="Times New Roman" w:hAnsi="Times New Roman" w:cs="Times New Roman"/>
          <w:sz w:val="28"/>
          <w:szCs w:val="28"/>
        </w:rPr>
        <w:t>4 days</w:t>
      </w:r>
    </w:p>
    <w:p w14:paraId="37CD96E1" w14:textId="136F61AD" w:rsidR="00997C72" w:rsidRDefault="00997C72" w:rsidP="00017C98">
      <w:pPr>
        <w:pStyle w:val="NoSpacing"/>
        <w:rPr>
          <w:rFonts w:ascii="Times New Roman" w:hAnsi="Times New Roman" w:cs="Times New Roman"/>
          <w:sz w:val="28"/>
          <w:szCs w:val="28"/>
        </w:rPr>
      </w:pPr>
      <w:r>
        <w:rPr>
          <w:rFonts w:ascii="Times New Roman" w:hAnsi="Times New Roman" w:cs="Times New Roman"/>
          <w:sz w:val="28"/>
          <w:szCs w:val="28"/>
        </w:rPr>
        <w:tab/>
        <w:t>Magazines</w:t>
      </w:r>
      <w:r>
        <w:rPr>
          <w:rFonts w:ascii="Times New Roman" w:hAnsi="Times New Roman" w:cs="Times New Roman"/>
          <w:sz w:val="28"/>
          <w:szCs w:val="28"/>
        </w:rPr>
        <w:tab/>
      </w:r>
      <w:r>
        <w:rPr>
          <w:rFonts w:ascii="Times New Roman" w:hAnsi="Times New Roman" w:cs="Times New Roman"/>
          <w:sz w:val="28"/>
          <w:szCs w:val="28"/>
        </w:rPr>
        <w:tab/>
      </w:r>
      <w:r w:rsidR="00A070E0">
        <w:rPr>
          <w:rFonts w:ascii="Times New Roman" w:hAnsi="Times New Roman" w:cs="Times New Roman"/>
          <w:sz w:val="28"/>
          <w:szCs w:val="28"/>
        </w:rPr>
        <w:t>14</w:t>
      </w:r>
      <w:r>
        <w:rPr>
          <w:rFonts w:ascii="Times New Roman" w:hAnsi="Times New Roman" w:cs="Times New Roman"/>
          <w:sz w:val="28"/>
          <w:szCs w:val="28"/>
        </w:rPr>
        <w:t xml:space="preserve"> days</w:t>
      </w:r>
    </w:p>
    <w:p w14:paraId="7B89FA15" w14:textId="2C7E665C" w:rsidR="00997C72" w:rsidRDefault="00997C72" w:rsidP="00017C98">
      <w:pPr>
        <w:pStyle w:val="NoSpacing"/>
        <w:rPr>
          <w:rFonts w:ascii="Times New Roman" w:hAnsi="Times New Roman" w:cs="Times New Roman"/>
          <w:sz w:val="28"/>
          <w:szCs w:val="28"/>
        </w:rPr>
      </w:pPr>
      <w:r>
        <w:rPr>
          <w:rFonts w:ascii="Times New Roman" w:hAnsi="Times New Roman" w:cs="Times New Roman"/>
          <w:sz w:val="28"/>
          <w:szCs w:val="28"/>
        </w:rPr>
        <w:tab/>
        <w:t>Audiobooks</w:t>
      </w:r>
      <w:r>
        <w:rPr>
          <w:rFonts w:ascii="Times New Roman" w:hAnsi="Times New Roman" w:cs="Times New Roman"/>
          <w:sz w:val="28"/>
          <w:szCs w:val="28"/>
        </w:rPr>
        <w:tab/>
      </w:r>
      <w:r>
        <w:rPr>
          <w:rFonts w:ascii="Times New Roman" w:hAnsi="Times New Roman" w:cs="Times New Roman"/>
          <w:sz w:val="28"/>
          <w:szCs w:val="28"/>
        </w:rPr>
        <w:tab/>
        <w:t>14 days</w:t>
      </w:r>
    </w:p>
    <w:p w14:paraId="181AF23C" w14:textId="0829B0AA" w:rsidR="00997C72" w:rsidRDefault="00997C72" w:rsidP="00017C98">
      <w:pPr>
        <w:pStyle w:val="NoSpacing"/>
        <w:rPr>
          <w:rFonts w:ascii="Times New Roman" w:hAnsi="Times New Roman" w:cs="Times New Roman"/>
          <w:sz w:val="28"/>
          <w:szCs w:val="28"/>
        </w:rPr>
      </w:pPr>
      <w:r>
        <w:rPr>
          <w:rFonts w:ascii="Times New Roman" w:hAnsi="Times New Roman" w:cs="Times New Roman"/>
          <w:sz w:val="28"/>
          <w:szCs w:val="28"/>
        </w:rPr>
        <w:tab/>
        <w:t xml:space="preserve">DVD’s </w:t>
      </w:r>
      <w:r>
        <w:rPr>
          <w:rFonts w:ascii="Times New Roman" w:hAnsi="Times New Roman" w:cs="Times New Roman"/>
          <w:sz w:val="28"/>
          <w:szCs w:val="28"/>
        </w:rPr>
        <w:tab/>
      </w:r>
      <w:r>
        <w:rPr>
          <w:rFonts w:ascii="Times New Roman" w:hAnsi="Times New Roman" w:cs="Times New Roman"/>
          <w:sz w:val="28"/>
          <w:szCs w:val="28"/>
        </w:rPr>
        <w:tab/>
        <w:t>3 days</w:t>
      </w:r>
    </w:p>
    <w:p w14:paraId="7F7ABB59" w14:textId="77777777" w:rsidR="00997C72" w:rsidRDefault="00997C72" w:rsidP="00017C98">
      <w:pPr>
        <w:pStyle w:val="NoSpacing"/>
        <w:rPr>
          <w:rFonts w:ascii="Times New Roman" w:hAnsi="Times New Roman" w:cs="Times New Roman"/>
          <w:sz w:val="28"/>
          <w:szCs w:val="28"/>
        </w:rPr>
      </w:pPr>
      <w:r>
        <w:rPr>
          <w:rFonts w:ascii="Times New Roman" w:hAnsi="Times New Roman" w:cs="Times New Roman"/>
          <w:sz w:val="28"/>
          <w:szCs w:val="28"/>
        </w:rPr>
        <w:tab/>
        <w:t>DVD season</w:t>
      </w:r>
      <w:r>
        <w:rPr>
          <w:rFonts w:ascii="Times New Roman" w:hAnsi="Times New Roman" w:cs="Times New Roman"/>
          <w:sz w:val="28"/>
          <w:szCs w:val="28"/>
        </w:rPr>
        <w:tab/>
      </w:r>
      <w:r>
        <w:rPr>
          <w:rFonts w:ascii="Times New Roman" w:hAnsi="Times New Roman" w:cs="Times New Roman"/>
          <w:sz w:val="28"/>
          <w:szCs w:val="28"/>
        </w:rPr>
        <w:tab/>
        <w:t>7 days</w:t>
      </w:r>
    </w:p>
    <w:p w14:paraId="56489578" w14:textId="77777777" w:rsidR="00997C72" w:rsidRDefault="00997C72" w:rsidP="00017C98">
      <w:pPr>
        <w:pStyle w:val="NoSpacing"/>
        <w:rPr>
          <w:rFonts w:ascii="Times New Roman" w:hAnsi="Times New Roman" w:cs="Times New Roman"/>
          <w:sz w:val="28"/>
          <w:szCs w:val="28"/>
        </w:rPr>
      </w:pPr>
      <w:r>
        <w:rPr>
          <w:rFonts w:ascii="Times New Roman" w:hAnsi="Times New Roman" w:cs="Times New Roman"/>
          <w:sz w:val="28"/>
          <w:szCs w:val="28"/>
        </w:rPr>
        <w:t>The library director, or designee, reserves the right to modify the loan period depending upon the needs of the library.</w:t>
      </w:r>
    </w:p>
    <w:p w14:paraId="5125FCB2" w14:textId="7242812E" w:rsidR="00997C72" w:rsidRDefault="00997C72" w:rsidP="00017C98">
      <w:pPr>
        <w:pStyle w:val="NoSpacing"/>
        <w:rPr>
          <w:rFonts w:ascii="Times New Roman" w:hAnsi="Times New Roman" w:cs="Times New Roman"/>
          <w:sz w:val="28"/>
          <w:szCs w:val="28"/>
        </w:rPr>
      </w:pPr>
      <w:r>
        <w:rPr>
          <w:rFonts w:ascii="Times New Roman" w:hAnsi="Times New Roman" w:cs="Times New Roman"/>
          <w:sz w:val="28"/>
          <w:szCs w:val="28"/>
        </w:rPr>
        <w:t xml:space="preserve">Non-circulating materials may be used by the general public, but only within the confines of the library. These materials </w:t>
      </w:r>
      <w:r w:rsidR="00032992">
        <w:rPr>
          <w:rFonts w:ascii="Times New Roman" w:hAnsi="Times New Roman" w:cs="Times New Roman"/>
          <w:sz w:val="28"/>
          <w:szCs w:val="28"/>
        </w:rPr>
        <w:t xml:space="preserve">may </w:t>
      </w:r>
      <w:r>
        <w:rPr>
          <w:rFonts w:ascii="Times New Roman" w:hAnsi="Times New Roman" w:cs="Times New Roman"/>
          <w:sz w:val="28"/>
          <w:szCs w:val="28"/>
        </w:rPr>
        <w:t xml:space="preserve">include: </w:t>
      </w:r>
      <w:r w:rsidR="00FA5172">
        <w:rPr>
          <w:rFonts w:ascii="Times New Roman" w:hAnsi="Times New Roman" w:cs="Times New Roman"/>
          <w:sz w:val="28"/>
          <w:szCs w:val="28"/>
        </w:rPr>
        <w:t>Computers,</w:t>
      </w:r>
      <w:r w:rsidR="00BD0EE8">
        <w:rPr>
          <w:rFonts w:ascii="Times New Roman" w:hAnsi="Times New Roman" w:cs="Times New Roman"/>
          <w:sz w:val="28"/>
          <w:szCs w:val="28"/>
        </w:rPr>
        <w:t xml:space="preserve"> media lab equipment,</w:t>
      </w:r>
      <w:r w:rsidR="00FA5172">
        <w:rPr>
          <w:rFonts w:ascii="Times New Roman" w:hAnsi="Times New Roman" w:cs="Times New Roman"/>
          <w:sz w:val="28"/>
          <w:szCs w:val="28"/>
        </w:rPr>
        <w:t xml:space="preserve"> r</w:t>
      </w:r>
      <w:r>
        <w:rPr>
          <w:rFonts w:ascii="Times New Roman" w:hAnsi="Times New Roman" w:cs="Times New Roman"/>
          <w:sz w:val="28"/>
          <w:szCs w:val="28"/>
        </w:rPr>
        <w:t xml:space="preserve">eference materials, current issues of periodicals, </w:t>
      </w:r>
      <w:r w:rsidR="00BD0EE8">
        <w:rPr>
          <w:rFonts w:ascii="Times New Roman" w:hAnsi="Times New Roman" w:cs="Times New Roman"/>
          <w:sz w:val="28"/>
          <w:szCs w:val="28"/>
        </w:rPr>
        <w:t xml:space="preserve">and </w:t>
      </w:r>
      <w:r>
        <w:rPr>
          <w:rFonts w:ascii="Times New Roman" w:hAnsi="Times New Roman" w:cs="Times New Roman"/>
          <w:sz w:val="28"/>
          <w:szCs w:val="28"/>
        </w:rPr>
        <w:t>newspap</w:t>
      </w:r>
      <w:r w:rsidR="00BD0EE8">
        <w:rPr>
          <w:rFonts w:ascii="Times New Roman" w:hAnsi="Times New Roman" w:cs="Times New Roman"/>
          <w:sz w:val="28"/>
          <w:szCs w:val="28"/>
        </w:rPr>
        <w:t>ers</w:t>
      </w:r>
      <w:r>
        <w:rPr>
          <w:rFonts w:ascii="Times New Roman" w:hAnsi="Times New Roman" w:cs="Times New Roman"/>
          <w:sz w:val="28"/>
          <w:szCs w:val="28"/>
        </w:rPr>
        <w:t>.</w:t>
      </w:r>
    </w:p>
    <w:p w14:paraId="1B59FC33" w14:textId="31A39581" w:rsidR="003303B4" w:rsidRDefault="003303B4" w:rsidP="00017C98">
      <w:pPr>
        <w:pStyle w:val="NoSpacing"/>
        <w:rPr>
          <w:rFonts w:ascii="Times New Roman" w:hAnsi="Times New Roman" w:cs="Times New Roman"/>
          <w:sz w:val="28"/>
          <w:szCs w:val="28"/>
        </w:rPr>
      </w:pPr>
      <w:r>
        <w:rPr>
          <w:rFonts w:ascii="Times New Roman" w:hAnsi="Times New Roman" w:cs="Times New Roman"/>
          <w:sz w:val="28"/>
          <w:szCs w:val="28"/>
        </w:rPr>
        <w:t xml:space="preserve">A </w:t>
      </w:r>
      <w:r w:rsidR="000D032F">
        <w:rPr>
          <w:rFonts w:ascii="Times New Roman" w:hAnsi="Times New Roman" w:cs="Times New Roman"/>
          <w:sz w:val="28"/>
          <w:szCs w:val="28"/>
        </w:rPr>
        <w:t>driver’s</w:t>
      </w:r>
      <w:r>
        <w:rPr>
          <w:rFonts w:ascii="Times New Roman" w:hAnsi="Times New Roman" w:cs="Times New Roman"/>
          <w:sz w:val="28"/>
          <w:szCs w:val="28"/>
        </w:rPr>
        <w:t xml:space="preserve"> license is required for laptops, iPad, or lab equipment and will be held by staff until it is returned.</w:t>
      </w:r>
    </w:p>
    <w:p w14:paraId="1DD6E4C8" w14:textId="77777777" w:rsidR="00AA3ABB" w:rsidRDefault="00AA3ABB" w:rsidP="00017C98">
      <w:pPr>
        <w:pStyle w:val="NoSpacing"/>
        <w:rPr>
          <w:rFonts w:ascii="Britannic Bold" w:hAnsi="Britannic Bold" w:cs="Times New Roman"/>
          <w:sz w:val="32"/>
          <w:szCs w:val="32"/>
        </w:rPr>
      </w:pPr>
      <w:r>
        <w:rPr>
          <w:rFonts w:ascii="Britannic Bold" w:hAnsi="Britannic Bold" w:cs="Times New Roman"/>
          <w:sz w:val="32"/>
          <w:szCs w:val="32"/>
        </w:rPr>
        <w:t>Overdue Fees</w:t>
      </w:r>
    </w:p>
    <w:p w14:paraId="1B2DC6F1" w14:textId="41831C19" w:rsidR="00A070E0" w:rsidRDefault="00AA3ABB" w:rsidP="00017C98">
      <w:pPr>
        <w:pStyle w:val="NoSpacing"/>
        <w:rPr>
          <w:rFonts w:ascii="Times New Roman" w:hAnsi="Times New Roman" w:cs="Times New Roman"/>
          <w:sz w:val="28"/>
          <w:szCs w:val="28"/>
        </w:rPr>
      </w:pPr>
      <w:r>
        <w:rPr>
          <w:rFonts w:ascii="Times New Roman" w:hAnsi="Times New Roman" w:cs="Times New Roman"/>
          <w:sz w:val="28"/>
          <w:szCs w:val="28"/>
        </w:rPr>
        <w:t xml:space="preserve">DVD’s that are returned past </w:t>
      </w:r>
      <w:r w:rsidR="00BD0EE8">
        <w:rPr>
          <w:rFonts w:ascii="Times New Roman" w:hAnsi="Times New Roman" w:cs="Times New Roman"/>
          <w:sz w:val="28"/>
          <w:szCs w:val="28"/>
        </w:rPr>
        <w:t xml:space="preserve">the </w:t>
      </w:r>
      <w:r>
        <w:rPr>
          <w:rFonts w:ascii="Times New Roman" w:hAnsi="Times New Roman" w:cs="Times New Roman"/>
          <w:sz w:val="28"/>
          <w:szCs w:val="28"/>
        </w:rPr>
        <w:t xml:space="preserve">due date will incur an overdue fee </w:t>
      </w:r>
      <w:r w:rsidR="00D70724">
        <w:rPr>
          <w:rFonts w:ascii="Times New Roman" w:hAnsi="Times New Roman" w:cs="Times New Roman"/>
          <w:sz w:val="28"/>
          <w:szCs w:val="28"/>
        </w:rPr>
        <w:t xml:space="preserve">of </w:t>
      </w:r>
      <w:r>
        <w:rPr>
          <w:rFonts w:ascii="Times New Roman" w:hAnsi="Times New Roman" w:cs="Times New Roman"/>
          <w:sz w:val="28"/>
          <w:szCs w:val="28"/>
        </w:rPr>
        <w:t>.50 per DVD, per day</w:t>
      </w:r>
      <w:r w:rsidR="00FA5172">
        <w:rPr>
          <w:rFonts w:ascii="Times New Roman" w:hAnsi="Times New Roman" w:cs="Times New Roman"/>
          <w:sz w:val="28"/>
          <w:szCs w:val="28"/>
        </w:rPr>
        <w:t>,</w:t>
      </w:r>
      <w:r>
        <w:rPr>
          <w:rFonts w:ascii="Times New Roman" w:hAnsi="Times New Roman" w:cs="Times New Roman"/>
          <w:sz w:val="28"/>
          <w:szCs w:val="28"/>
        </w:rPr>
        <w:t xml:space="preserve"> not to exceed $6.00 per DVD.</w:t>
      </w:r>
      <w:r w:rsidR="00A070E0">
        <w:rPr>
          <w:rFonts w:ascii="Times New Roman" w:hAnsi="Times New Roman" w:cs="Times New Roman"/>
          <w:sz w:val="28"/>
          <w:szCs w:val="28"/>
        </w:rPr>
        <w:t xml:space="preserve"> </w:t>
      </w:r>
    </w:p>
    <w:p w14:paraId="107FC2C0" w14:textId="32081B8E" w:rsidR="00997C72" w:rsidRPr="0098459C" w:rsidRDefault="00A070E0" w:rsidP="00017C98">
      <w:pPr>
        <w:pStyle w:val="NoSpacing"/>
        <w:rPr>
          <w:rFonts w:ascii="Times New Roman" w:hAnsi="Times New Roman" w:cs="Times New Roman"/>
          <w:sz w:val="28"/>
          <w:szCs w:val="28"/>
        </w:rPr>
      </w:pPr>
      <w:r>
        <w:rPr>
          <w:rFonts w:ascii="Times New Roman" w:hAnsi="Times New Roman" w:cs="Times New Roman"/>
          <w:sz w:val="28"/>
          <w:szCs w:val="28"/>
        </w:rPr>
        <w:lastRenderedPageBreak/>
        <w:t>Patrons with overdue materials</w:t>
      </w:r>
      <w:r w:rsidR="00BD0EE8">
        <w:rPr>
          <w:rFonts w:ascii="Times New Roman" w:hAnsi="Times New Roman" w:cs="Times New Roman"/>
          <w:sz w:val="28"/>
          <w:szCs w:val="28"/>
        </w:rPr>
        <w:t xml:space="preserve"> are not permitted to</w:t>
      </w:r>
      <w:r>
        <w:rPr>
          <w:rFonts w:ascii="Times New Roman" w:hAnsi="Times New Roman" w:cs="Times New Roman"/>
          <w:sz w:val="28"/>
          <w:szCs w:val="28"/>
        </w:rPr>
        <w:t xml:space="preserve"> check out additional materials</w:t>
      </w:r>
      <w:r w:rsidR="00BD0EE8">
        <w:rPr>
          <w:rFonts w:ascii="Times New Roman" w:hAnsi="Times New Roman" w:cs="Times New Roman"/>
          <w:sz w:val="28"/>
          <w:szCs w:val="28"/>
        </w:rPr>
        <w:t xml:space="preserve"> or use computers</w:t>
      </w:r>
      <w:r>
        <w:rPr>
          <w:rFonts w:ascii="Times New Roman" w:hAnsi="Times New Roman" w:cs="Times New Roman"/>
          <w:sz w:val="28"/>
          <w:szCs w:val="28"/>
        </w:rPr>
        <w:t xml:space="preserve"> until they are returned to the library. Patrons with fines over $6.00 may not check out materials</w:t>
      </w:r>
      <w:r w:rsidR="00BD0EE8">
        <w:rPr>
          <w:rFonts w:ascii="Times New Roman" w:hAnsi="Times New Roman" w:cs="Times New Roman"/>
          <w:sz w:val="28"/>
          <w:szCs w:val="28"/>
        </w:rPr>
        <w:t xml:space="preserve"> or use computers</w:t>
      </w:r>
      <w:r>
        <w:rPr>
          <w:rFonts w:ascii="Times New Roman" w:hAnsi="Times New Roman" w:cs="Times New Roman"/>
          <w:sz w:val="28"/>
          <w:szCs w:val="28"/>
        </w:rPr>
        <w:t xml:space="preserve"> until all fines are paid.</w:t>
      </w:r>
      <w:r w:rsidR="00997C72">
        <w:rPr>
          <w:rFonts w:ascii="Times New Roman" w:hAnsi="Times New Roman" w:cs="Times New Roman"/>
          <w:sz w:val="28"/>
          <w:szCs w:val="28"/>
        </w:rPr>
        <w:tab/>
      </w:r>
    </w:p>
    <w:p w14:paraId="3B86CAA4" w14:textId="5DD9CFEF" w:rsidR="00BD0EE8" w:rsidRDefault="00BD0EE8" w:rsidP="00BD0EE8">
      <w:pPr>
        <w:pStyle w:val="NoSpacing"/>
        <w:rPr>
          <w:rFonts w:ascii="Britannic Bold" w:hAnsi="Britannic Bold" w:cs="Times New Roman"/>
          <w:sz w:val="32"/>
          <w:szCs w:val="32"/>
        </w:rPr>
      </w:pPr>
      <w:r>
        <w:rPr>
          <w:rFonts w:ascii="Britannic Bold" w:hAnsi="Britannic Bold" w:cs="Times New Roman"/>
          <w:sz w:val="32"/>
          <w:szCs w:val="32"/>
        </w:rPr>
        <w:t>Lost and Damaged Items</w:t>
      </w:r>
    </w:p>
    <w:p w14:paraId="3D18BA83" w14:textId="48F6D113" w:rsidR="00BD0EE8" w:rsidRDefault="00BD0EE8" w:rsidP="00BD0EE8">
      <w:pPr>
        <w:pStyle w:val="NoSpacing"/>
        <w:rPr>
          <w:rFonts w:ascii="Times New Roman" w:hAnsi="Times New Roman" w:cs="Times New Roman"/>
          <w:sz w:val="28"/>
          <w:szCs w:val="28"/>
        </w:rPr>
      </w:pPr>
      <w:r>
        <w:rPr>
          <w:rFonts w:ascii="Times New Roman" w:hAnsi="Times New Roman" w:cs="Times New Roman"/>
          <w:sz w:val="28"/>
          <w:szCs w:val="28"/>
        </w:rPr>
        <w:t>Lost or damaged materials will be paid for by the responsible borrower</w:t>
      </w:r>
      <w:r w:rsidR="00BF44FD">
        <w:rPr>
          <w:rFonts w:ascii="Times New Roman" w:hAnsi="Times New Roman" w:cs="Times New Roman"/>
          <w:sz w:val="28"/>
          <w:szCs w:val="28"/>
        </w:rPr>
        <w:t>, parent or guardian,</w:t>
      </w:r>
      <w:r>
        <w:rPr>
          <w:rFonts w:ascii="Times New Roman" w:hAnsi="Times New Roman" w:cs="Times New Roman"/>
          <w:sz w:val="28"/>
          <w:szCs w:val="28"/>
        </w:rPr>
        <w:t xml:space="preserve"> at the replacement cost of the item. All cost evaluations will be determined by the library director, or designee, for lost and damaged items.</w:t>
      </w:r>
    </w:p>
    <w:p w14:paraId="78B8119F" w14:textId="77777777" w:rsidR="00BD0EE8" w:rsidRDefault="00BD0EE8" w:rsidP="00BD0EE8">
      <w:pPr>
        <w:pStyle w:val="NoSpacing"/>
        <w:rPr>
          <w:rFonts w:ascii="Britannic Bold" w:hAnsi="Britannic Bold" w:cs="Times New Roman"/>
          <w:sz w:val="32"/>
          <w:szCs w:val="32"/>
        </w:rPr>
      </w:pPr>
      <w:r>
        <w:rPr>
          <w:rFonts w:ascii="Britannic Bold" w:hAnsi="Britannic Bold" w:cs="Times New Roman"/>
          <w:sz w:val="32"/>
          <w:szCs w:val="32"/>
        </w:rPr>
        <w:t>Unreturned Materials</w:t>
      </w:r>
    </w:p>
    <w:p w14:paraId="4888FF64" w14:textId="77777777" w:rsidR="00BD0EE8" w:rsidRDefault="00BD0EE8" w:rsidP="00BD0EE8">
      <w:pPr>
        <w:pStyle w:val="NoSpacing"/>
        <w:rPr>
          <w:rFonts w:ascii="Times New Roman" w:hAnsi="Times New Roman" w:cs="Times New Roman"/>
          <w:sz w:val="28"/>
          <w:szCs w:val="28"/>
        </w:rPr>
      </w:pPr>
      <w:r>
        <w:rPr>
          <w:rFonts w:ascii="Times New Roman" w:hAnsi="Times New Roman" w:cs="Times New Roman"/>
          <w:sz w:val="28"/>
          <w:szCs w:val="28"/>
        </w:rPr>
        <w:t>When materials are not returned promptly other patrons are not able to have access to these materials within a reasonable time and can incur additional expense to the library.</w:t>
      </w:r>
    </w:p>
    <w:p w14:paraId="4ABA7845" w14:textId="77777777" w:rsidR="00BD0EE8" w:rsidRDefault="00BD0EE8" w:rsidP="00BD0EE8">
      <w:pPr>
        <w:pStyle w:val="NoSpacing"/>
        <w:rPr>
          <w:rFonts w:ascii="Times New Roman" w:hAnsi="Times New Roman" w:cs="Times New Roman"/>
          <w:sz w:val="28"/>
          <w:szCs w:val="28"/>
        </w:rPr>
      </w:pPr>
      <w:r>
        <w:rPr>
          <w:rFonts w:ascii="Times New Roman" w:hAnsi="Times New Roman" w:cs="Times New Roman"/>
          <w:sz w:val="28"/>
          <w:szCs w:val="28"/>
        </w:rPr>
        <w:t xml:space="preserve">Patrons will be notified for overdue materials: </w:t>
      </w:r>
    </w:p>
    <w:p w14:paraId="6EA4B9D8" w14:textId="0CA06302" w:rsidR="00BD0EE8" w:rsidRPr="009E4D3C" w:rsidRDefault="00032992" w:rsidP="00032992">
      <w:pPr>
        <w:pStyle w:val="NoSpacing"/>
        <w:ind w:firstLine="360"/>
        <w:rPr>
          <w:rFonts w:ascii="Times New Roman" w:hAnsi="Times New Roman" w:cs="Times New Roman"/>
          <w:sz w:val="28"/>
          <w:szCs w:val="28"/>
        </w:rPr>
      </w:pPr>
      <w:r>
        <w:rPr>
          <w:rFonts w:ascii="Times New Roman" w:hAnsi="Times New Roman" w:cs="Times New Roman"/>
          <w:sz w:val="28"/>
          <w:szCs w:val="28"/>
        </w:rPr>
        <w:t>1</w:t>
      </w:r>
      <w:r w:rsidRPr="00032992">
        <w:rPr>
          <w:rFonts w:ascii="Times New Roman" w:hAnsi="Times New Roman" w:cs="Times New Roman"/>
          <w:sz w:val="28"/>
          <w:szCs w:val="28"/>
          <w:vertAlign w:val="superscript"/>
        </w:rPr>
        <w:t>st</w:t>
      </w:r>
      <w:r>
        <w:rPr>
          <w:rFonts w:ascii="Times New Roman" w:hAnsi="Times New Roman" w:cs="Times New Roman"/>
          <w:sz w:val="28"/>
          <w:szCs w:val="28"/>
        </w:rPr>
        <w:t xml:space="preserve"> notice,</w:t>
      </w:r>
      <w:r w:rsidR="003303B4">
        <w:rPr>
          <w:rFonts w:ascii="Times New Roman" w:hAnsi="Times New Roman" w:cs="Times New Roman"/>
          <w:sz w:val="28"/>
          <w:szCs w:val="28"/>
        </w:rPr>
        <w:t xml:space="preserve"> </w:t>
      </w:r>
      <w:r w:rsidR="00BD0EE8">
        <w:rPr>
          <w:rFonts w:ascii="Times New Roman" w:hAnsi="Times New Roman" w:cs="Times New Roman"/>
          <w:sz w:val="28"/>
          <w:szCs w:val="28"/>
        </w:rPr>
        <w:t>patron may be contacted by telephone or email.</w:t>
      </w:r>
    </w:p>
    <w:p w14:paraId="407A77F3" w14:textId="44345B5E" w:rsidR="00BD0EE8" w:rsidRDefault="00032992" w:rsidP="00032992">
      <w:pPr>
        <w:pStyle w:val="NoSpacing"/>
        <w:ind w:firstLine="360"/>
        <w:rPr>
          <w:rFonts w:ascii="Times New Roman" w:hAnsi="Times New Roman" w:cs="Times New Roman"/>
          <w:sz w:val="28"/>
          <w:szCs w:val="28"/>
        </w:rPr>
      </w:pPr>
      <w:r>
        <w:rPr>
          <w:rFonts w:ascii="Times New Roman" w:hAnsi="Times New Roman" w:cs="Times New Roman"/>
          <w:sz w:val="28"/>
          <w:szCs w:val="28"/>
        </w:rPr>
        <w:t>2</w:t>
      </w:r>
      <w:r w:rsidRPr="00032992">
        <w:rPr>
          <w:rFonts w:ascii="Times New Roman" w:hAnsi="Times New Roman" w:cs="Times New Roman"/>
          <w:sz w:val="28"/>
          <w:szCs w:val="28"/>
          <w:vertAlign w:val="superscript"/>
        </w:rPr>
        <w:t>nd</w:t>
      </w:r>
      <w:r w:rsidR="00BD0EE8">
        <w:rPr>
          <w:rFonts w:ascii="Times New Roman" w:hAnsi="Times New Roman" w:cs="Times New Roman"/>
          <w:sz w:val="28"/>
          <w:szCs w:val="28"/>
        </w:rPr>
        <w:t xml:space="preserve"> notice</w:t>
      </w:r>
      <w:r w:rsidR="003303B4">
        <w:rPr>
          <w:rFonts w:ascii="Times New Roman" w:hAnsi="Times New Roman" w:cs="Times New Roman"/>
          <w:sz w:val="28"/>
          <w:szCs w:val="28"/>
        </w:rPr>
        <w:t>,</w:t>
      </w:r>
      <w:r w:rsidR="00BD0EE8">
        <w:rPr>
          <w:rFonts w:ascii="Times New Roman" w:hAnsi="Times New Roman" w:cs="Times New Roman"/>
          <w:sz w:val="28"/>
          <w:szCs w:val="28"/>
        </w:rPr>
        <w:t xml:space="preserve"> the Iowa code with a list of overdue items will be sent.</w:t>
      </w:r>
    </w:p>
    <w:p w14:paraId="35586F15" w14:textId="71324BE3" w:rsidR="00BD0EE8" w:rsidRPr="00CC2BE9" w:rsidRDefault="00BD0EE8" w:rsidP="00032992">
      <w:pPr>
        <w:pStyle w:val="NoSpacing"/>
        <w:ind w:firstLine="360"/>
        <w:rPr>
          <w:rFonts w:ascii="Times New Roman" w:hAnsi="Times New Roman" w:cs="Times New Roman"/>
          <w:sz w:val="28"/>
          <w:szCs w:val="28"/>
        </w:rPr>
      </w:pPr>
      <w:r>
        <w:rPr>
          <w:rFonts w:ascii="Times New Roman" w:hAnsi="Times New Roman" w:cs="Times New Roman"/>
          <w:sz w:val="28"/>
          <w:szCs w:val="28"/>
        </w:rPr>
        <w:t>Final notice</w:t>
      </w:r>
      <w:r w:rsidR="003303B4">
        <w:rPr>
          <w:rFonts w:ascii="Times New Roman" w:hAnsi="Times New Roman" w:cs="Times New Roman"/>
          <w:sz w:val="28"/>
          <w:szCs w:val="28"/>
        </w:rPr>
        <w:t xml:space="preserve">, a list </w:t>
      </w:r>
      <w:r>
        <w:rPr>
          <w:rFonts w:ascii="Times New Roman" w:hAnsi="Times New Roman" w:cs="Times New Roman"/>
          <w:sz w:val="28"/>
          <w:szCs w:val="28"/>
        </w:rPr>
        <w:t>of items and replacement charges will be sent.</w:t>
      </w:r>
    </w:p>
    <w:p w14:paraId="1CAA4F40" w14:textId="7CAD5FB4" w:rsidR="00BD0EE8" w:rsidRDefault="00BD0EE8" w:rsidP="00032992">
      <w:pPr>
        <w:pStyle w:val="NoSpacing"/>
        <w:rPr>
          <w:rFonts w:ascii="Times New Roman" w:hAnsi="Times New Roman" w:cs="Times New Roman"/>
          <w:sz w:val="28"/>
          <w:szCs w:val="28"/>
        </w:rPr>
      </w:pPr>
      <w:r>
        <w:rPr>
          <w:rFonts w:ascii="Times New Roman" w:hAnsi="Times New Roman" w:cs="Times New Roman"/>
          <w:sz w:val="28"/>
          <w:szCs w:val="28"/>
        </w:rPr>
        <w:t xml:space="preserve">After </w:t>
      </w:r>
      <w:r w:rsidR="003303B4">
        <w:rPr>
          <w:rFonts w:ascii="Times New Roman" w:hAnsi="Times New Roman" w:cs="Times New Roman"/>
          <w:sz w:val="28"/>
          <w:szCs w:val="28"/>
        </w:rPr>
        <w:t>two months</w:t>
      </w:r>
      <w:r>
        <w:rPr>
          <w:rFonts w:ascii="Times New Roman" w:hAnsi="Times New Roman" w:cs="Times New Roman"/>
          <w:sz w:val="28"/>
          <w:szCs w:val="28"/>
        </w:rPr>
        <w:t xml:space="preserve"> if materials not returned, the Clarion Public Library reserves the right to take legal action.</w:t>
      </w:r>
    </w:p>
    <w:p w14:paraId="6D99640D" w14:textId="0F337F86" w:rsidR="00017C98" w:rsidRDefault="00AA3ABB" w:rsidP="00017C98">
      <w:pPr>
        <w:pStyle w:val="NoSpacing"/>
        <w:rPr>
          <w:rFonts w:ascii="Britannic Bold" w:hAnsi="Britannic Bold" w:cs="Times New Roman"/>
          <w:sz w:val="32"/>
          <w:szCs w:val="32"/>
        </w:rPr>
      </w:pPr>
      <w:r>
        <w:rPr>
          <w:rFonts w:ascii="Britannic Bold" w:hAnsi="Britannic Bold" w:cs="Times New Roman"/>
          <w:sz w:val="32"/>
          <w:szCs w:val="32"/>
        </w:rPr>
        <w:t>Renewals</w:t>
      </w:r>
    </w:p>
    <w:p w14:paraId="45AFE41D" w14:textId="21F27776" w:rsidR="00AA3ABB" w:rsidRDefault="00AA3ABB" w:rsidP="00017C98">
      <w:pPr>
        <w:pStyle w:val="NoSpacing"/>
        <w:rPr>
          <w:rFonts w:ascii="Times New Roman" w:hAnsi="Times New Roman" w:cs="Times New Roman"/>
          <w:sz w:val="28"/>
          <w:szCs w:val="28"/>
        </w:rPr>
      </w:pPr>
      <w:r>
        <w:rPr>
          <w:rFonts w:ascii="Times New Roman" w:hAnsi="Times New Roman" w:cs="Times New Roman"/>
          <w:sz w:val="28"/>
          <w:szCs w:val="28"/>
        </w:rPr>
        <w:t>Circulating materials may be renewed twice unless the item</w:t>
      </w:r>
      <w:r w:rsidR="00D70724">
        <w:rPr>
          <w:rFonts w:ascii="Times New Roman" w:hAnsi="Times New Roman" w:cs="Times New Roman"/>
          <w:sz w:val="28"/>
          <w:szCs w:val="28"/>
        </w:rPr>
        <w:t xml:space="preserve"> i</w:t>
      </w:r>
      <w:r>
        <w:rPr>
          <w:rFonts w:ascii="Times New Roman" w:hAnsi="Times New Roman" w:cs="Times New Roman"/>
          <w:sz w:val="28"/>
          <w:szCs w:val="28"/>
        </w:rPr>
        <w:t>s on reserve for another patron. Patrons may renew materials in person</w:t>
      </w:r>
      <w:r w:rsidR="003303B4">
        <w:rPr>
          <w:rFonts w:ascii="Times New Roman" w:hAnsi="Times New Roman" w:cs="Times New Roman"/>
          <w:sz w:val="28"/>
          <w:szCs w:val="28"/>
        </w:rPr>
        <w:t xml:space="preserve"> </w:t>
      </w:r>
      <w:r>
        <w:rPr>
          <w:rFonts w:ascii="Times New Roman" w:hAnsi="Times New Roman" w:cs="Times New Roman"/>
          <w:sz w:val="28"/>
          <w:szCs w:val="28"/>
        </w:rPr>
        <w:t>or by telephone.</w:t>
      </w:r>
    </w:p>
    <w:p w14:paraId="2D36C92A" w14:textId="768A544C" w:rsidR="00AA3ABB" w:rsidRDefault="00AA3ABB" w:rsidP="00017C98">
      <w:pPr>
        <w:pStyle w:val="NoSpacing"/>
        <w:rPr>
          <w:rFonts w:ascii="Britannic Bold" w:hAnsi="Britannic Bold" w:cs="Times New Roman"/>
          <w:sz w:val="32"/>
          <w:szCs w:val="32"/>
        </w:rPr>
      </w:pPr>
      <w:r>
        <w:rPr>
          <w:rFonts w:ascii="Britannic Bold" w:hAnsi="Britannic Bold" w:cs="Times New Roman"/>
          <w:sz w:val="32"/>
          <w:szCs w:val="32"/>
        </w:rPr>
        <w:t>Reserves</w:t>
      </w:r>
    </w:p>
    <w:p w14:paraId="33D0E1BE" w14:textId="19B0B752" w:rsidR="00AA3ABB" w:rsidRDefault="00AA3ABB" w:rsidP="00017C98">
      <w:pPr>
        <w:pStyle w:val="NoSpacing"/>
        <w:rPr>
          <w:rFonts w:ascii="Times New Roman" w:hAnsi="Times New Roman" w:cs="Times New Roman"/>
          <w:sz w:val="28"/>
          <w:szCs w:val="28"/>
        </w:rPr>
      </w:pPr>
      <w:r>
        <w:rPr>
          <w:rFonts w:ascii="Times New Roman" w:hAnsi="Times New Roman" w:cs="Times New Roman"/>
          <w:sz w:val="28"/>
          <w:szCs w:val="28"/>
        </w:rPr>
        <w:t>Patrons may request circulating materials</w:t>
      </w:r>
      <w:r w:rsidR="003303B4">
        <w:rPr>
          <w:rFonts w:ascii="Times New Roman" w:hAnsi="Times New Roman" w:cs="Times New Roman"/>
          <w:sz w:val="28"/>
          <w:szCs w:val="28"/>
        </w:rPr>
        <w:t xml:space="preserve"> to </w:t>
      </w:r>
      <w:r>
        <w:rPr>
          <w:rFonts w:ascii="Times New Roman" w:hAnsi="Times New Roman" w:cs="Times New Roman"/>
          <w:sz w:val="28"/>
          <w:szCs w:val="28"/>
        </w:rPr>
        <w:t>be placed o</w:t>
      </w:r>
      <w:r w:rsidR="003303B4">
        <w:rPr>
          <w:rFonts w:ascii="Times New Roman" w:hAnsi="Times New Roman" w:cs="Times New Roman"/>
          <w:sz w:val="28"/>
          <w:szCs w:val="28"/>
        </w:rPr>
        <w:t>n</w:t>
      </w:r>
      <w:r>
        <w:rPr>
          <w:rFonts w:ascii="Times New Roman" w:hAnsi="Times New Roman" w:cs="Times New Roman"/>
          <w:sz w:val="28"/>
          <w:szCs w:val="28"/>
        </w:rPr>
        <w:t xml:space="preserve"> reserve</w:t>
      </w:r>
      <w:r w:rsidR="003303B4">
        <w:rPr>
          <w:rFonts w:ascii="Times New Roman" w:hAnsi="Times New Roman" w:cs="Times New Roman"/>
          <w:sz w:val="28"/>
          <w:szCs w:val="28"/>
        </w:rPr>
        <w:t xml:space="preserve"> if not currently available</w:t>
      </w:r>
      <w:r>
        <w:rPr>
          <w:rFonts w:ascii="Times New Roman" w:hAnsi="Times New Roman" w:cs="Times New Roman"/>
          <w:sz w:val="28"/>
          <w:szCs w:val="28"/>
        </w:rPr>
        <w:t>.  Reserves will be held for five days after the patron has been notified.</w:t>
      </w:r>
    </w:p>
    <w:p w14:paraId="2B759590" w14:textId="3EB70034" w:rsidR="00BF44FD" w:rsidRDefault="00BF44FD" w:rsidP="00017C98">
      <w:pPr>
        <w:pStyle w:val="NoSpacing"/>
        <w:rPr>
          <w:rFonts w:ascii="Britannic Bold" w:hAnsi="Britannic Bold" w:cs="Times New Roman"/>
          <w:sz w:val="32"/>
          <w:szCs w:val="32"/>
        </w:rPr>
      </w:pPr>
      <w:r>
        <w:rPr>
          <w:rFonts w:ascii="Britannic Bold" w:hAnsi="Britannic Bold" w:cs="Times New Roman"/>
          <w:sz w:val="32"/>
          <w:szCs w:val="32"/>
        </w:rPr>
        <w:t>Beacon Libraries</w:t>
      </w:r>
    </w:p>
    <w:p w14:paraId="0D8F97C5" w14:textId="12D02BC3" w:rsidR="00BF44FD" w:rsidRPr="00BF44FD" w:rsidRDefault="00BF44FD" w:rsidP="00017C98">
      <w:pPr>
        <w:pStyle w:val="NoSpacing"/>
        <w:rPr>
          <w:rFonts w:ascii="Times New Roman" w:hAnsi="Times New Roman" w:cs="Times New Roman"/>
          <w:sz w:val="28"/>
          <w:szCs w:val="28"/>
        </w:rPr>
      </w:pPr>
      <w:r>
        <w:rPr>
          <w:rFonts w:ascii="Times New Roman" w:hAnsi="Times New Roman" w:cs="Times New Roman"/>
          <w:sz w:val="28"/>
          <w:szCs w:val="28"/>
        </w:rPr>
        <w:t xml:space="preserve">Library cards issued by other Beacon system libraries will be honored at the Clarion Public Library </w:t>
      </w:r>
      <w:r w:rsidR="00032992">
        <w:rPr>
          <w:rFonts w:ascii="Times New Roman" w:hAnsi="Times New Roman" w:cs="Times New Roman"/>
          <w:sz w:val="28"/>
          <w:szCs w:val="28"/>
        </w:rPr>
        <w:t>if</w:t>
      </w:r>
      <w:r>
        <w:rPr>
          <w:rFonts w:ascii="Times New Roman" w:hAnsi="Times New Roman" w:cs="Times New Roman"/>
          <w:sz w:val="28"/>
          <w:szCs w:val="28"/>
        </w:rPr>
        <w:t xml:space="preserve"> the patron is in good standing with th</w:t>
      </w:r>
      <w:r w:rsidR="00032992">
        <w:rPr>
          <w:rFonts w:ascii="Times New Roman" w:hAnsi="Times New Roman" w:cs="Times New Roman"/>
          <w:sz w:val="28"/>
          <w:szCs w:val="28"/>
        </w:rPr>
        <w:t>at</w:t>
      </w:r>
      <w:r>
        <w:rPr>
          <w:rFonts w:ascii="Times New Roman" w:hAnsi="Times New Roman" w:cs="Times New Roman"/>
          <w:sz w:val="28"/>
          <w:szCs w:val="28"/>
        </w:rPr>
        <w:t xml:space="preserve"> library.</w:t>
      </w:r>
    </w:p>
    <w:p w14:paraId="6D603096" w14:textId="75669376" w:rsidR="009E4D3C" w:rsidRDefault="009E4D3C" w:rsidP="009E4D3C">
      <w:pPr>
        <w:pStyle w:val="NoSpacing"/>
        <w:rPr>
          <w:rFonts w:ascii="Britannic Bold" w:hAnsi="Britannic Bold" w:cs="Times New Roman"/>
          <w:sz w:val="32"/>
          <w:szCs w:val="32"/>
        </w:rPr>
      </w:pPr>
      <w:r>
        <w:rPr>
          <w:rFonts w:ascii="Britannic Bold" w:hAnsi="Britannic Bold" w:cs="Times New Roman"/>
          <w:sz w:val="32"/>
          <w:szCs w:val="32"/>
        </w:rPr>
        <w:t>Interlibrary Loan</w:t>
      </w:r>
    </w:p>
    <w:p w14:paraId="7B33F9D1" w14:textId="4A50FD65" w:rsidR="009E4D3C" w:rsidRPr="009E4D3C" w:rsidRDefault="009E4D3C" w:rsidP="009E4D3C">
      <w:pPr>
        <w:pStyle w:val="NoSpacing"/>
        <w:rPr>
          <w:rFonts w:ascii="Times New Roman" w:hAnsi="Times New Roman" w:cs="Times New Roman"/>
          <w:sz w:val="28"/>
          <w:szCs w:val="28"/>
        </w:rPr>
      </w:pPr>
      <w:r>
        <w:rPr>
          <w:rFonts w:ascii="Times New Roman" w:hAnsi="Times New Roman" w:cs="Times New Roman"/>
          <w:sz w:val="28"/>
          <w:szCs w:val="28"/>
        </w:rPr>
        <w:t xml:space="preserve">Interlibrary Loan </w:t>
      </w:r>
      <w:r w:rsidR="00F122C6">
        <w:rPr>
          <w:rFonts w:ascii="Times New Roman" w:hAnsi="Times New Roman" w:cs="Times New Roman"/>
          <w:sz w:val="28"/>
          <w:szCs w:val="28"/>
        </w:rPr>
        <w:t>is available to patrons</w:t>
      </w:r>
      <w:r w:rsidR="00BF44FD">
        <w:rPr>
          <w:rFonts w:ascii="Times New Roman" w:hAnsi="Times New Roman" w:cs="Times New Roman"/>
          <w:sz w:val="28"/>
          <w:szCs w:val="28"/>
        </w:rPr>
        <w:t xml:space="preserve"> of the Clarion Public Library.</w:t>
      </w:r>
      <w:r w:rsidR="00F122C6">
        <w:rPr>
          <w:rFonts w:ascii="Times New Roman" w:hAnsi="Times New Roman" w:cs="Times New Roman"/>
          <w:sz w:val="28"/>
          <w:szCs w:val="28"/>
        </w:rPr>
        <w:t xml:space="preserve"> </w:t>
      </w:r>
      <w:r w:rsidR="00BF44FD">
        <w:rPr>
          <w:rFonts w:ascii="Times New Roman" w:hAnsi="Times New Roman" w:cs="Times New Roman"/>
          <w:sz w:val="28"/>
          <w:szCs w:val="28"/>
        </w:rPr>
        <w:t>M</w:t>
      </w:r>
      <w:r>
        <w:rPr>
          <w:rFonts w:ascii="Times New Roman" w:hAnsi="Times New Roman" w:cs="Times New Roman"/>
          <w:sz w:val="28"/>
          <w:szCs w:val="28"/>
        </w:rPr>
        <w:t xml:space="preserve">aterials </w:t>
      </w:r>
      <w:r w:rsidR="00BF44FD">
        <w:rPr>
          <w:rFonts w:ascii="Times New Roman" w:hAnsi="Times New Roman" w:cs="Times New Roman"/>
          <w:sz w:val="28"/>
          <w:szCs w:val="28"/>
        </w:rPr>
        <w:t xml:space="preserve">can be requested </w:t>
      </w:r>
      <w:r>
        <w:rPr>
          <w:rFonts w:ascii="Times New Roman" w:hAnsi="Times New Roman" w:cs="Times New Roman"/>
          <w:sz w:val="28"/>
          <w:szCs w:val="28"/>
        </w:rPr>
        <w:t>f</w:t>
      </w:r>
      <w:r w:rsidR="00F122C6">
        <w:rPr>
          <w:rFonts w:ascii="Times New Roman" w:hAnsi="Times New Roman" w:cs="Times New Roman"/>
          <w:sz w:val="28"/>
          <w:szCs w:val="28"/>
        </w:rPr>
        <w:t>ro</w:t>
      </w:r>
      <w:r>
        <w:rPr>
          <w:rFonts w:ascii="Times New Roman" w:hAnsi="Times New Roman" w:cs="Times New Roman"/>
          <w:sz w:val="28"/>
          <w:szCs w:val="28"/>
        </w:rPr>
        <w:t xml:space="preserve">m other </w:t>
      </w:r>
      <w:r w:rsidR="00F122C6">
        <w:rPr>
          <w:rFonts w:ascii="Times New Roman" w:hAnsi="Times New Roman" w:cs="Times New Roman"/>
          <w:sz w:val="28"/>
          <w:szCs w:val="28"/>
        </w:rPr>
        <w:t xml:space="preserve">Iowa </w:t>
      </w:r>
      <w:r>
        <w:rPr>
          <w:rFonts w:ascii="Times New Roman" w:hAnsi="Times New Roman" w:cs="Times New Roman"/>
          <w:sz w:val="28"/>
          <w:szCs w:val="28"/>
        </w:rPr>
        <w:t>libraries</w:t>
      </w:r>
      <w:r w:rsidR="00F122C6">
        <w:rPr>
          <w:rFonts w:ascii="Times New Roman" w:hAnsi="Times New Roman" w:cs="Times New Roman"/>
          <w:sz w:val="28"/>
          <w:szCs w:val="28"/>
        </w:rPr>
        <w:t xml:space="preserve"> </w:t>
      </w:r>
      <w:r>
        <w:rPr>
          <w:rFonts w:ascii="Times New Roman" w:hAnsi="Times New Roman" w:cs="Times New Roman"/>
          <w:sz w:val="28"/>
          <w:szCs w:val="28"/>
        </w:rPr>
        <w:t>and nationwide. This allows patrons access to more library materials and information</w:t>
      </w:r>
      <w:r w:rsidR="00F122C6">
        <w:rPr>
          <w:rFonts w:ascii="Times New Roman" w:hAnsi="Times New Roman" w:cs="Times New Roman"/>
          <w:sz w:val="28"/>
          <w:szCs w:val="28"/>
        </w:rPr>
        <w:t>al</w:t>
      </w:r>
      <w:r>
        <w:rPr>
          <w:rFonts w:ascii="Times New Roman" w:hAnsi="Times New Roman" w:cs="Times New Roman"/>
          <w:sz w:val="28"/>
          <w:szCs w:val="28"/>
        </w:rPr>
        <w:t xml:space="preserve"> resources.</w:t>
      </w:r>
      <w:r w:rsidR="003303B4">
        <w:rPr>
          <w:rFonts w:ascii="Times New Roman" w:hAnsi="Times New Roman" w:cs="Times New Roman"/>
          <w:sz w:val="28"/>
          <w:szCs w:val="28"/>
        </w:rPr>
        <w:t xml:space="preserve"> Loan period is determined by </w:t>
      </w:r>
      <w:r w:rsidR="00BF44FD">
        <w:rPr>
          <w:rFonts w:ascii="Times New Roman" w:hAnsi="Times New Roman" w:cs="Times New Roman"/>
          <w:sz w:val="28"/>
          <w:szCs w:val="28"/>
        </w:rPr>
        <w:t xml:space="preserve">each </w:t>
      </w:r>
      <w:r w:rsidR="003303B4">
        <w:rPr>
          <w:rFonts w:ascii="Times New Roman" w:hAnsi="Times New Roman" w:cs="Times New Roman"/>
          <w:sz w:val="28"/>
          <w:szCs w:val="28"/>
        </w:rPr>
        <w:t>individual library.</w:t>
      </w:r>
    </w:p>
    <w:p w14:paraId="139E016F" w14:textId="2FA9CAA1" w:rsidR="00CC2BE9" w:rsidRPr="00E90D03" w:rsidRDefault="00CC2BE9" w:rsidP="00017C98">
      <w:pPr>
        <w:pStyle w:val="NoSpacing"/>
        <w:rPr>
          <w:rFonts w:ascii="Times New Roman" w:hAnsi="Times New Roman" w:cs="Times New Roman"/>
          <w:sz w:val="28"/>
          <w:szCs w:val="28"/>
        </w:rPr>
      </w:pPr>
      <w:r>
        <w:rPr>
          <w:rFonts w:ascii="Times New Roman" w:hAnsi="Times New Roman" w:cs="Times New Roman"/>
          <w:sz w:val="28"/>
          <w:szCs w:val="28"/>
        </w:rPr>
        <w:tab/>
      </w:r>
    </w:p>
    <w:p w14:paraId="3179499C" w14:textId="1509B5EC" w:rsidR="00A070E0" w:rsidRDefault="00A070E0" w:rsidP="00017C98">
      <w:pPr>
        <w:pStyle w:val="NoSpacing"/>
        <w:rPr>
          <w:rFonts w:ascii="Times New Roman" w:hAnsi="Times New Roman" w:cs="Times New Roman"/>
          <w:sz w:val="28"/>
          <w:szCs w:val="28"/>
        </w:rPr>
      </w:pPr>
    </w:p>
    <w:p w14:paraId="3094E6D1" w14:textId="5B67AFB9" w:rsidR="00A070E0" w:rsidRDefault="00A070E0" w:rsidP="00017C98">
      <w:pPr>
        <w:pStyle w:val="NoSpacing"/>
        <w:rPr>
          <w:rFonts w:ascii="Times New Roman" w:hAnsi="Times New Roman" w:cs="Times New Roman"/>
          <w:sz w:val="28"/>
          <w:szCs w:val="28"/>
        </w:rPr>
      </w:pPr>
    </w:p>
    <w:p w14:paraId="33CD3735" w14:textId="62CBAE6A" w:rsidR="00A070E0" w:rsidRDefault="00A070E0" w:rsidP="00017C98">
      <w:pPr>
        <w:pStyle w:val="NoSpacing"/>
        <w:rPr>
          <w:rFonts w:ascii="Times New Roman" w:hAnsi="Times New Roman" w:cs="Times New Roman"/>
          <w:sz w:val="28"/>
          <w:szCs w:val="28"/>
        </w:rPr>
      </w:pPr>
    </w:p>
    <w:p w14:paraId="3AEF0142" w14:textId="7E101844" w:rsidR="00A070E0" w:rsidRDefault="00A070E0" w:rsidP="00017C98">
      <w:pPr>
        <w:pStyle w:val="NoSpacing"/>
        <w:rPr>
          <w:rFonts w:ascii="Times New Roman" w:hAnsi="Times New Roman" w:cs="Times New Roman"/>
          <w:sz w:val="28"/>
          <w:szCs w:val="28"/>
        </w:rPr>
      </w:pPr>
    </w:p>
    <w:p w14:paraId="4A7FD9FF" w14:textId="77777777" w:rsidR="00A070E0" w:rsidRPr="00A070E0" w:rsidRDefault="00A070E0" w:rsidP="00017C98">
      <w:pPr>
        <w:pStyle w:val="NoSpacing"/>
        <w:rPr>
          <w:rFonts w:ascii="Times New Roman" w:hAnsi="Times New Roman" w:cs="Times New Roman"/>
          <w:sz w:val="28"/>
          <w:szCs w:val="28"/>
        </w:rPr>
      </w:pPr>
    </w:p>
    <w:p w14:paraId="1F91F340" w14:textId="7CD590F6" w:rsidR="00302330" w:rsidRDefault="00302330" w:rsidP="00302330">
      <w:pPr>
        <w:pStyle w:val="NoSpacing"/>
        <w:rPr>
          <w:rFonts w:ascii="Times New Roman" w:hAnsi="Times New Roman" w:cs="Times New Roman"/>
          <w:sz w:val="28"/>
          <w:szCs w:val="28"/>
        </w:rPr>
      </w:pPr>
      <w:r>
        <w:rPr>
          <w:rFonts w:ascii="Times New Roman" w:hAnsi="Times New Roman" w:cs="Times New Roman"/>
          <w:sz w:val="28"/>
          <w:szCs w:val="28"/>
        </w:rPr>
        <w:t>Revised by the Clarion Public Library Board of Trustees, January 13, 20</w:t>
      </w:r>
      <w:r w:rsidR="00891895">
        <w:rPr>
          <w:rFonts w:ascii="Times New Roman" w:hAnsi="Times New Roman" w:cs="Times New Roman"/>
          <w:sz w:val="28"/>
          <w:szCs w:val="28"/>
        </w:rPr>
        <w:t>20</w:t>
      </w:r>
      <w:r>
        <w:rPr>
          <w:rFonts w:ascii="Times New Roman" w:hAnsi="Times New Roman" w:cs="Times New Roman"/>
          <w:sz w:val="28"/>
          <w:szCs w:val="28"/>
        </w:rPr>
        <w:t>.</w:t>
      </w:r>
    </w:p>
    <w:p w14:paraId="00C05EDA" w14:textId="77777777" w:rsidR="00BF44FD" w:rsidRDefault="00BF44FD" w:rsidP="00017C98">
      <w:pPr>
        <w:pStyle w:val="NoSpacing"/>
        <w:rPr>
          <w:rFonts w:ascii="Times New Roman" w:hAnsi="Times New Roman" w:cs="Times New Roman"/>
          <w:sz w:val="28"/>
          <w:szCs w:val="28"/>
        </w:rPr>
      </w:pPr>
    </w:p>
    <w:p w14:paraId="51A9770F" w14:textId="6D495CC1" w:rsidR="00AA3ABB" w:rsidRDefault="00AA3ABB" w:rsidP="00017C98">
      <w:pPr>
        <w:pStyle w:val="NoSpacing"/>
        <w:rPr>
          <w:rFonts w:ascii="Times New Roman" w:hAnsi="Times New Roman" w:cs="Times New Roman"/>
          <w:sz w:val="28"/>
          <w:szCs w:val="28"/>
        </w:rPr>
      </w:pPr>
    </w:p>
    <w:p w14:paraId="32783DF1" w14:textId="77777777" w:rsidR="00AA3ABB" w:rsidRPr="00AA3ABB" w:rsidRDefault="00AA3ABB" w:rsidP="00017C98">
      <w:pPr>
        <w:pStyle w:val="NoSpacing"/>
        <w:rPr>
          <w:rFonts w:ascii="Times New Roman" w:hAnsi="Times New Roman" w:cs="Times New Roman"/>
          <w:sz w:val="28"/>
          <w:szCs w:val="28"/>
        </w:rPr>
      </w:pPr>
    </w:p>
    <w:sectPr w:rsidR="00AA3ABB" w:rsidRPr="00AA3A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370408"/>
    <w:multiLevelType w:val="hybridMultilevel"/>
    <w:tmpl w:val="9B4C3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97237F"/>
    <w:multiLevelType w:val="hybridMultilevel"/>
    <w:tmpl w:val="FD14B4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C98"/>
    <w:rsid w:val="00017C98"/>
    <w:rsid w:val="00032992"/>
    <w:rsid w:val="000D032F"/>
    <w:rsid w:val="00302330"/>
    <w:rsid w:val="003303B4"/>
    <w:rsid w:val="00580FDE"/>
    <w:rsid w:val="007F27AE"/>
    <w:rsid w:val="00891895"/>
    <w:rsid w:val="0098459C"/>
    <w:rsid w:val="00997C72"/>
    <w:rsid w:val="009E4D3C"/>
    <w:rsid w:val="00A070E0"/>
    <w:rsid w:val="00AA3ABB"/>
    <w:rsid w:val="00B32EE5"/>
    <w:rsid w:val="00B859FE"/>
    <w:rsid w:val="00BD0EE8"/>
    <w:rsid w:val="00BF44FD"/>
    <w:rsid w:val="00C51270"/>
    <w:rsid w:val="00CC2BE9"/>
    <w:rsid w:val="00D70724"/>
    <w:rsid w:val="00E90D03"/>
    <w:rsid w:val="00F122C6"/>
    <w:rsid w:val="00F80575"/>
    <w:rsid w:val="00FA5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DFA5E"/>
  <w15:chartTrackingRefBased/>
  <w15:docId w15:val="{6783F54F-FCA7-4F11-AE9E-1A3F2F559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7C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959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3</Pages>
  <Words>540</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Lloyd</dc:creator>
  <cp:keywords/>
  <dc:description/>
  <cp:lastModifiedBy>Linda Lloyd</cp:lastModifiedBy>
  <cp:revision>8</cp:revision>
  <cp:lastPrinted>2020-01-07T18:55:00Z</cp:lastPrinted>
  <dcterms:created xsi:type="dcterms:W3CDTF">2019-12-16T18:49:00Z</dcterms:created>
  <dcterms:modified xsi:type="dcterms:W3CDTF">2020-01-27T20:55:00Z</dcterms:modified>
</cp:coreProperties>
</file>